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Приложение 3. Перечень внутренней документации ресурсного класса</w:t>
      </w:r>
      <w:r w:rsidDel="00000000" w:rsidR="00000000" w:rsidRPr="00000000">
        <w:rPr>
          <w:b w:val="1"/>
          <w:rtl w:val="0"/>
        </w:rPr>
        <w:t xml:space="preserve">, функционирующего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в парадигме прикладного анализа поведения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В этот список вошли наиболее часто </w:t>
      </w:r>
      <w:r w:rsidDel="00000000" w:rsidR="00000000" w:rsidRPr="00000000">
        <w:rPr>
          <w:rtl w:val="0"/>
        </w:rPr>
        <w:t xml:space="preserve">используемые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документы. Формы документов, которые представлены, разрабатывались на основе </w:t>
      </w:r>
      <w:r w:rsidDel="00000000" w:rsidR="00000000" w:rsidRPr="00000000">
        <w:rPr>
          <w:rtl w:val="0"/>
        </w:rPr>
        <w:t xml:space="preserve">опыта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конкретных ресурсных классов. Специалисты, работающие в ресурсных классах, могут адаптировать </w:t>
      </w:r>
      <w:r w:rsidDel="00000000" w:rsidR="00000000" w:rsidRPr="00000000">
        <w:rPr>
          <w:rtl w:val="0"/>
        </w:rPr>
        <w:t xml:space="preserve">представленные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формы для удобства собственного использования, и создавать новые, в соответствии со спецификой своего класса. Важно, чтобы в этих документах была отражена вся необходимая информация.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90.0" w:type="dxa"/>
        <w:jc w:val="left"/>
        <w:tblInd w:w="-7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995"/>
        <w:gridCol w:w="2520"/>
        <w:gridCol w:w="1980"/>
        <w:gridCol w:w="1605"/>
        <w:gridCol w:w="1650"/>
        <w:tblGridChange w:id="0">
          <w:tblGrid>
            <w:gridCol w:w="540"/>
            <w:gridCol w:w="1995"/>
            <w:gridCol w:w="2520"/>
            <w:gridCol w:w="1980"/>
            <w:gridCol w:w="1605"/>
            <w:gridCol w:w="16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Описание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Где хранится?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Ответственный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Когда вносятся изменения?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1 Область: Информация об ученике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Анкеты с персональной информацией ученика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Фамилия, имя и отчество ученика и членов его семьи, дата рождения, телефоны родителей, наличие аллергии, пищевые особенности, прием медикаментов, коррекционные и обучающие занятия в других учреждениях, особенности поведения дома и т.д.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Документы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При изменении данных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Информационные листы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Актуальная информация по ученику. Какие поощрения используются на данный момент, сколько жетонов используется в работе, изменения в диете ученика, изменения в медикаментозном лечении, нежелательные формы поведения, с которыми ведется работа в данное время, и краткое описание стратегий по работе с этим поведением, коммуникативные особенности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В папке ученика или на специальной доске, </w:t>
            </w:r>
            <w:r w:rsidDel="00000000" w:rsidR="00000000" w:rsidRPr="00000000">
              <w:rPr>
                <w:rtl w:val="0"/>
              </w:rPr>
              <w:t xml:space="preserve">с постоянным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доступом специалиста, работающего в данный момент с этим ребенком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Тьютор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Раз в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Лист коммуникации/ дневник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Форма, с помощью которой учитель и родители ученика передают друг другу важную информацию о ребенке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Индивидуальная папка с листами коммуникации/ тетрадь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Заполняется ежедневно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2 Область: Тестирование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Протокол тестирования уровня сформированности базовых навыков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Протокол представляет собой перечень и описание субтестов с отметкой о результатах их выполнения ребенком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Отдельная папка для протоколов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В начале и в конце учебного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Итоговый график, составленный по результатам тестирования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Графическое выражение результатов тестирования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Индивидуальная папка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В начале и в конце учебного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Качественная оценка (психолого-педагогическая характеристика), составленная на основе тестирования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Описание результатов тестирования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Индивидуальная папка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По необходимости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Таблицы по тестированию мотивационных стимулов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Результаты тестирования различных предметов, видов активности, которые можно использовать в классе в качестве поощрения при работе с данным учеником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Индивидуальная папка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Тьютор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Раз в один-два месяца. Можно чаще по необходимости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3 Область: Обучение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Адаптированная образовательная программа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Школьная адаптированная программа ученика, составленная в соответствии с рекомендациями психолого-медико-педагогической комиссии и по результатам тестирования навыков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Хранится в отдельной папке у учителя ресурсного класса. Копии могут храниться у учителя общеобразовательного класса и координатора по инклюзивному образованию в школе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Учитель РК и учитель 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По необходимости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Индивидуальная часть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Перечень навыков, работа по формированию которых ведется в индивидуальном режиме в ресурсном 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Индивидуальная папка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По необходимости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Учебные планы-конспекты по формированию навыков на индивидуальных и групповых занятиях в ресурсном 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Описание методики по формированию каждого навыка из индивидуальной части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В папке ученика хранятся только актуальные планы, те, по которым </w:t>
            </w:r>
            <w:r w:rsidDel="00000000" w:rsidR="00000000" w:rsidRPr="00000000">
              <w:rPr>
                <w:rtl w:val="0"/>
              </w:rPr>
              <w:t xml:space="preserve">ведется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работа в данный момент. В среднем это 10 планов. Планы, по которым работа была окончена, переносятся в отдельную папку «Планы на обобщение», которая хранится у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По необходимости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Чек-листы/листы сбора данных по освоению учеником навыков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Бланки, в которых специалист, работающий с ребенком, отмечает результаты выполнения учеником заданий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Индивидуальная папка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Тьютор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Ежедневно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Выполнение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Бланк, в котором отмечается, сколько и каких заданий выполнил ребенок в течение дня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Индивидуальная папка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Тьютор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Ежедневно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4 Область: Поведение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Форма наблюдения за поведением ABC (До-Поведение-После)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Оценка внешних факторов, воздействующих на поведение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Отдельная папка для бланков по наблюдениям за поведением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Тьютор, 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По необходимости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Формы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наблюдения за поведением ученика в течение учебного дня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Сбор данных об определенных параметрах поведения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Отдельная папка для бланков по наблюдениям за поведением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Тьютор, 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Каждый день во время работы по коррекции поведения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Планы (протоколы) по работе с нежелательными формами поведения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Алгоритм действий, которые должны выполнять все окружающие ребенка взрослые, чтобы избежать возникновения эпизодов нежелательного поведения, или чтобы остановить эпизод, который уже начался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Индивидуальная папка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По необходимости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7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