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5372"/>
        </w:tabs>
        <w:ind w:left="4956" w:firstLine="0"/>
        <w:contextualSpacing w:val="0"/>
      </w:pPr>
      <w:bookmarkStart w:colFirst="0" w:colLast="0" w:name="h.wyyphwij83b5" w:id="0"/>
      <w:bookmarkEnd w:id="0"/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Проект </w:t>
      </w:r>
    </w:p>
    <w:p w:rsidR="00000000" w:rsidDel="00000000" w:rsidP="00000000" w:rsidRDefault="00000000" w:rsidRPr="00000000">
      <w:pPr>
        <w:tabs>
          <w:tab w:val="left" w:pos="5372"/>
        </w:tabs>
        <w:ind w:left="4956" w:firstLine="0"/>
        <w:contextualSpacing w:val="0"/>
      </w:pPr>
      <w:bookmarkStart w:colFirst="0" w:colLast="0" w:name="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719"/>
        </w:tabs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Реквизиты образовательной организации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095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ПРИКАЗ </w:t>
      </w:r>
    </w:p>
    <w:p w:rsidR="00000000" w:rsidDel="00000000" w:rsidP="00000000" w:rsidRDefault="00000000" w:rsidRPr="00000000">
      <w:pPr>
        <w:tabs>
          <w:tab w:val="left" w:pos="4095"/>
        </w:tabs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 открытии ресурсного класса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699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 Москва</w:t>
        <w:tab/>
        <w:t xml:space="preserve">“___” ______ 2015 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целях организации учебно-воспитательного процесса для учащихся с РАС и ментальными нарушениями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ПРИКАЗЫВАЮ: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068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Открыть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ГБО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У № ____  ресурсный класс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для детей с РАС и ментальными нарушениями.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068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Организовать работу ресурсного класса в соответствии с Положением о ресурсном классе.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1068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Назначить ответственным за работу ресурсного класса  ___________________________________ (ФИО, должность). 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1068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Возложить ответственность за жизнь и здоровье учащихся, посещающих ресурсный класс, во время нахождения их в здании школы, при проведении прогулок, экскурсий, внеклассных мероприятий, на __________________ (ФИО, должность)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1068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Контроль за исполнение приказа возложить на ______________ (ФИО, должность)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                                          ____________ /___________/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приказом ознакомлен(а) </w:t>
      </w:r>
    </w:p>
    <w:sectPr>
      <w:pgSz w:h="16838" w:w="11906"/>
      <w:pgMar w:bottom="1134" w:top="1134" w:left="1701" w:right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068" w:firstLine="708"/>
      </w:pPr>
      <w:rPr/>
    </w:lvl>
    <w:lvl w:ilvl="1">
      <w:start w:val="1"/>
      <w:numFmt w:val="lowerLetter"/>
      <w:lvlText w:val="%2."/>
      <w:lvlJc w:val="left"/>
      <w:pPr>
        <w:ind w:left="1788" w:firstLine="1428"/>
      </w:pPr>
      <w:rPr/>
    </w:lvl>
    <w:lvl w:ilvl="2">
      <w:start w:val="1"/>
      <w:numFmt w:val="lowerRoman"/>
      <w:lvlText w:val="%3."/>
      <w:lvlJc w:val="right"/>
      <w:pPr>
        <w:ind w:left="2508" w:firstLine="2328"/>
      </w:pPr>
      <w:rPr/>
    </w:lvl>
    <w:lvl w:ilvl="3">
      <w:start w:val="1"/>
      <w:numFmt w:val="decimal"/>
      <w:lvlText w:val="%4."/>
      <w:lvlJc w:val="left"/>
      <w:pPr>
        <w:ind w:left="3228" w:firstLine="2868"/>
      </w:pPr>
      <w:rPr/>
    </w:lvl>
    <w:lvl w:ilvl="4">
      <w:start w:val="1"/>
      <w:numFmt w:val="lowerLetter"/>
      <w:lvlText w:val="%5."/>
      <w:lvlJc w:val="left"/>
      <w:pPr>
        <w:ind w:left="3948" w:firstLine="3588"/>
      </w:pPr>
      <w:rPr/>
    </w:lvl>
    <w:lvl w:ilvl="5">
      <w:start w:val="1"/>
      <w:numFmt w:val="lowerRoman"/>
      <w:lvlText w:val="%6."/>
      <w:lvlJc w:val="right"/>
      <w:pPr>
        <w:ind w:left="4668" w:firstLine="4488"/>
      </w:pPr>
      <w:rPr/>
    </w:lvl>
    <w:lvl w:ilvl="6">
      <w:start w:val="1"/>
      <w:numFmt w:val="decimal"/>
      <w:lvlText w:val="%7."/>
      <w:lvlJc w:val="left"/>
      <w:pPr>
        <w:ind w:left="5388" w:firstLine="5028"/>
      </w:pPr>
      <w:rPr/>
    </w:lvl>
    <w:lvl w:ilvl="7">
      <w:start w:val="1"/>
      <w:numFmt w:val="lowerLetter"/>
      <w:lvlText w:val="%8."/>
      <w:lvlJc w:val="left"/>
      <w:pPr>
        <w:ind w:left="6108" w:firstLine="5748"/>
      </w:pPr>
      <w:rPr/>
    </w:lvl>
    <w:lvl w:ilvl="8">
      <w:start w:val="1"/>
      <w:numFmt w:val="lowerRoman"/>
      <w:lvlText w:val="%9."/>
      <w:lvlJc w:val="right"/>
      <w:pPr>
        <w:ind w:left="6828" w:firstLine="6648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